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3544"/>
      </w:tblGrid>
      <w:tr w:rsidR="00DF5B92" w:rsidRPr="00550D82" w:rsidTr="00EC4E7B">
        <w:tc>
          <w:tcPr>
            <w:tcW w:w="3652" w:type="dxa"/>
          </w:tcPr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181D62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Пермского края</w:t>
            </w: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81D62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="00181D62"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92" w:rsidRPr="00EC4E7B" w:rsidRDefault="00DF5B92" w:rsidP="00B9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F5B92" w:rsidRPr="00550D82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</w:t>
            </w:r>
          </w:p>
          <w:p w:rsidR="00DF5B92" w:rsidRPr="00550D82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Пермскому краю, </w:t>
            </w:r>
          </w:p>
          <w:p w:rsidR="00DF5B92" w:rsidRPr="00550D82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2">
              <w:rPr>
                <w:rFonts w:ascii="Times New Roman" w:hAnsi="Times New Roman" w:cs="Times New Roman"/>
                <w:sz w:val="24"/>
                <w:szCs w:val="24"/>
              </w:rPr>
              <w:t>полковник внутренней службы</w:t>
            </w:r>
          </w:p>
          <w:p w:rsidR="00DF5B92" w:rsidRPr="00EC4E7B" w:rsidRDefault="00DF5B92" w:rsidP="000B7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________________А.Н. </w:t>
            </w:r>
            <w:proofErr w:type="spellStart"/>
            <w:r w:rsidRPr="00EC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</w:t>
            </w:r>
            <w:proofErr w:type="spellEnd"/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92" w:rsidRPr="00EC4E7B" w:rsidRDefault="00DF5B92" w:rsidP="00B9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«___»_____________20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EC4E7B">
              <w:rPr>
                <w:rFonts w:ascii="Times New Roman" w:hAnsi="Times New Roman" w:cs="Times New Roman"/>
                <w:sz w:val="24"/>
                <w:szCs w:val="24"/>
              </w:rPr>
              <w:t xml:space="preserve"> «ВДПО»</w:t>
            </w: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С.Н.Ужегов</w:t>
            </w:r>
            <w:proofErr w:type="spellEnd"/>
          </w:p>
          <w:p w:rsidR="00DF5B92" w:rsidRPr="00EC4E7B" w:rsidRDefault="00DF5B92" w:rsidP="000B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92" w:rsidRPr="00EC4E7B" w:rsidRDefault="00DF5B92" w:rsidP="00B92E54">
            <w:pPr>
              <w:rPr>
                <w:sz w:val="24"/>
                <w:szCs w:val="24"/>
              </w:rPr>
            </w:pP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«___» _____________20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E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5647" w:rsidRDefault="00A85647" w:rsidP="00DF5B92">
      <w:pPr>
        <w:ind w:left="-1134"/>
      </w:pPr>
    </w:p>
    <w:p w:rsidR="00DF5B92" w:rsidRPr="00550D82" w:rsidRDefault="00DF5B92" w:rsidP="00DF5B92">
      <w:pPr>
        <w:widowControl w:val="0"/>
        <w:spacing w:after="0" w:line="322" w:lineRule="exact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</w:t>
      </w:r>
      <w:bookmarkStart w:id="0" w:name="bookmark0"/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РЕГИОНАЛЬНОМ ЭТАПЕ ВСЕРОССИЙСКОГО КОНКУРСА ДЕТСКО-ЮНОШЕСКОГО ТВОРЧЕСТВА</w:t>
      </w:r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ПОЖАРНОЙ БЕЗОПАСНОСТИ</w:t>
      </w:r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«НЕОПАЛИМАЯ КУПИНА»</w:t>
      </w:r>
    </w:p>
    <w:p w:rsidR="009F54F7" w:rsidRDefault="009F54F7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</w:p>
    <w:p w:rsidR="00DF5B92" w:rsidRPr="00550D82" w:rsidRDefault="00DF5B92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1"/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регионального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проводится Пермским региональным отделением Общероссийской общественной организацией «Всероссийское добровольное пожарное общество» (далее – ПР</w:t>
      </w:r>
      <w:proofErr w:type="gramStart"/>
      <w:r w:rsidR="00DF5B92" w:rsidRPr="009F54F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9F54F7">
        <w:rPr>
          <w:rFonts w:ascii="Times New Roman" w:hAnsi="Times New Roman" w:cs="Times New Roman"/>
          <w:sz w:val="28"/>
          <w:szCs w:val="28"/>
        </w:rPr>
        <w:t xml:space="preserve"> «ВДПО»), при участии Министерства </w:t>
      </w:r>
      <w:r w:rsidR="00181D62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9F54F7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DF5B92" w:rsidRPr="00550D82" w:rsidRDefault="009F54F7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DF5B92"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</w:t>
      </w:r>
      <w:bookmarkEnd w:id="2"/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 </w:t>
      </w:r>
      <w:r w:rsidR="00DF5B92" w:rsidRPr="00550D82">
        <w:rPr>
          <w:rFonts w:ascii="Times New Roman" w:hAnsi="Times New Roman" w:cs="Times New Roman"/>
          <w:sz w:val="28"/>
          <w:szCs w:val="28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2.2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Создание положительного образа пожарных-добровольцев ВДПО.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2.3 </w:t>
      </w:r>
      <w:r w:rsidR="00DF5B92" w:rsidRPr="00550D82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2.4 </w:t>
      </w:r>
      <w:r w:rsidR="00DF5B92" w:rsidRPr="00550D82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 в области пожарной безопасности.</w:t>
      </w:r>
    </w:p>
    <w:p w:rsidR="00DF5B92" w:rsidRPr="00550D82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9F54F7" w:rsidRPr="009F54F7">
        <w:rPr>
          <w:rFonts w:ascii="Times New Roman" w:hAnsi="Times New Roman" w:cs="Times New Roman"/>
          <w:sz w:val="28"/>
          <w:szCs w:val="28"/>
        </w:rPr>
        <w:t xml:space="preserve">2.5 </w:t>
      </w:r>
      <w:r w:rsidRPr="00550D8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подростков, развития их творческого потенциала.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lastRenderedPageBreak/>
        <w:t xml:space="preserve">2.6 </w:t>
      </w:r>
      <w:r w:rsidR="00DF5B92" w:rsidRPr="00550D82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2.7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безопасного образа жизни среди детей и юношества.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2.8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2.9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2.10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DF5B92" w:rsidRPr="009F54F7" w:rsidRDefault="00DF5B92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3.1. 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3.2. Участники Конкурса подразделяются на 4 возрастные группы: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-до 7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-8 - 10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-11-14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-15-18 лет (включительно).</w:t>
      </w:r>
    </w:p>
    <w:p w:rsidR="00DF5B92" w:rsidRPr="009F54F7" w:rsidRDefault="00DF5B92" w:rsidP="009F54F7"/>
    <w:p w:rsidR="00DF5B92" w:rsidRPr="009F54F7" w:rsidRDefault="009F54F7" w:rsidP="009F54F7">
      <w:pPr>
        <w:widowControl w:val="0"/>
        <w:spacing w:after="272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4.1. Конкурс проводится в 2 этапа:</w:t>
      </w:r>
    </w:p>
    <w:p w:rsidR="00DF5B92" w:rsidRPr="009F54F7" w:rsidRDefault="00DF5B92" w:rsidP="00181D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-муниципальный этап - до </w:t>
      </w:r>
      <w:r w:rsidR="00B92E54">
        <w:rPr>
          <w:rFonts w:ascii="Times New Roman" w:hAnsi="Times New Roman" w:cs="Times New Roman"/>
          <w:sz w:val="28"/>
          <w:szCs w:val="28"/>
        </w:rPr>
        <w:t>01</w:t>
      </w:r>
      <w:r w:rsidRPr="009F54F7">
        <w:rPr>
          <w:rFonts w:ascii="Times New Roman" w:hAnsi="Times New Roman" w:cs="Times New Roman"/>
          <w:sz w:val="28"/>
          <w:szCs w:val="28"/>
        </w:rPr>
        <w:t xml:space="preserve"> </w:t>
      </w:r>
      <w:r w:rsidR="00B92E54">
        <w:rPr>
          <w:rFonts w:ascii="Times New Roman" w:hAnsi="Times New Roman" w:cs="Times New Roman"/>
          <w:sz w:val="28"/>
          <w:szCs w:val="28"/>
        </w:rPr>
        <w:t>марта</w:t>
      </w:r>
      <w:r w:rsidRPr="009F54F7">
        <w:rPr>
          <w:rFonts w:ascii="Times New Roman" w:hAnsi="Times New Roman" w:cs="Times New Roman"/>
          <w:sz w:val="28"/>
          <w:szCs w:val="28"/>
        </w:rPr>
        <w:t xml:space="preserve"> 20</w:t>
      </w:r>
      <w:r w:rsidR="00181D62">
        <w:rPr>
          <w:rFonts w:ascii="Times New Roman" w:hAnsi="Times New Roman" w:cs="Times New Roman"/>
          <w:sz w:val="28"/>
          <w:szCs w:val="28"/>
        </w:rPr>
        <w:t>2</w:t>
      </w:r>
      <w:r w:rsidR="00B92E54">
        <w:rPr>
          <w:rFonts w:ascii="Times New Roman" w:hAnsi="Times New Roman" w:cs="Times New Roman"/>
          <w:sz w:val="28"/>
          <w:szCs w:val="28"/>
        </w:rPr>
        <w:t>1</w:t>
      </w:r>
      <w:r w:rsidRPr="009F54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-региональный этап - до </w:t>
      </w:r>
      <w:r w:rsidR="00B92E54">
        <w:rPr>
          <w:rFonts w:ascii="Times New Roman" w:hAnsi="Times New Roman" w:cs="Times New Roman"/>
          <w:sz w:val="28"/>
          <w:szCs w:val="28"/>
        </w:rPr>
        <w:t>25</w:t>
      </w:r>
      <w:r w:rsidRPr="009F54F7">
        <w:rPr>
          <w:rFonts w:ascii="Times New Roman" w:hAnsi="Times New Roman" w:cs="Times New Roman"/>
          <w:sz w:val="28"/>
          <w:szCs w:val="28"/>
        </w:rPr>
        <w:t xml:space="preserve"> </w:t>
      </w:r>
      <w:r w:rsidR="00181D62">
        <w:rPr>
          <w:rFonts w:ascii="Times New Roman" w:hAnsi="Times New Roman" w:cs="Times New Roman"/>
          <w:sz w:val="28"/>
          <w:szCs w:val="28"/>
        </w:rPr>
        <w:t>марта</w:t>
      </w:r>
      <w:r w:rsidRPr="009F54F7">
        <w:rPr>
          <w:rFonts w:ascii="Times New Roman" w:hAnsi="Times New Roman" w:cs="Times New Roman"/>
          <w:sz w:val="28"/>
          <w:szCs w:val="28"/>
        </w:rPr>
        <w:t xml:space="preserve"> 20</w:t>
      </w:r>
      <w:r w:rsidR="00181D62">
        <w:rPr>
          <w:rFonts w:ascii="Times New Roman" w:hAnsi="Times New Roman" w:cs="Times New Roman"/>
          <w:sz w:val="28"/>
          <w:szCs w:val="28"/>
        </w:rPr>
        <w:t>2</w:t>
      </w:r>
      <w:r w:rsidR="00B92E54">
        <w:rPr>
          <w:rFonts w:ascii="Times New Roman" w:hAnsi="Times New Roman" w:cs="Times New Roman"/>
          <w:sz w:val="28"/>
          <w:szCs w:val="28"/>
        </w:rPr>
        <w:t>1</w:t>
      </w:r>
      <w:r w:rsidRPr="009F54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-всероссийский этап </w:t>
      </w:r>
      <w:r w:rsidR="00B92E54">
        <w:rPr>
          <w:rFonts w:ascii="Times New Roman" w:hAnsi="Times New Roman" w:cs="Times New Roman"/>
          <w:sz w:val="28"/>
          <w:szCs w:val="28"/>
        </w:rPr>
        <w:t>–</w:t>
      </w:r>
      <w:r w:rsidRPr="009F54F7">
        <w:rPr>
          <w:rFonts w:ascii="Times New Roman" w:hAnsi="Times New Roman" w:cs="Times New Roman"/>
          <w:sz w:val="28"/>
          <w:szCs w:val="28"/>
        </w:rPr>
        <w:t xml:space="preserve"> </w:t>
      </w:r>
      <w:r w:rsidR="00B92E54">
        <w:rPr>
          <w:rFonts w:ascii="Times New Roman" w:hAnsi="Times New Roman" w:cs="Times New Roman"/>
          <w:sz w:val="28"/>
          <w:szCs w:val="28"/>
        </w:rPr>
        <w:t>июнь-ноябрь 2021</w:t>
      </w:r>
      <w:r w:rsidR="00181D62">
        <w:rPr>
          <w:rFonts w:ascii="Times New Roman" w:hAnsi="Times New Roman" w:cs="Times New Roman"/>
          <w:sz w:val="28"/>
          <w:szCs w:val="28"/>
        </w:rPr>
        <w:t xml:space="preserve"> </w:t>
      </w:r>
      <w:r w:rsidRPr="009F54F7">
        <w:rPr>
          <w:rFonts w:ascii="Times New Roman" w:hAnsi="Times New Roman" w:cs="Times New Roman"/>
          <w:sz w:val="28"/>
          <w:szCs w:val="28"/>
        </w:rPr>
        <w:t>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4.2. Конкурсные работы на региональный этап отправляются не позднее </w:t>
      </w:r>
      <w:r w:rsidR="00B92E54">
        <w:rPr>
          <w:rFonts w:ascii="Times New Roman" w:hAnsi="Times New Roman" w:cs="Times New Roman"/>
          <w:sz w:val="28"/>
          <w:szCs w:val="28"/>
        </w:rPr>
        <w:t>26</w:t>
      </w:r>
      <w:r w:rsidRPr="009F54F7">
        <w:rPr>
          <w:rFonts w:ascii="Times New Roman" w:hAnsi="Times New Roman" w:cs="Times New Roman"/>
          <w:sz w:val="28"/>
          <w:szCs w:val="28"/>
        </w:rPr>
        <w:t xml:space="preserve"> </w:t>
      </w:r>
      <w:r w:rsidR="00B92E54">
        <w:rPr>
          <w:rFonts w:ascii="Times New Roman" w:hAnsi="Times New Roman" w:cs="Times New Roman"/>
          <w:sz w:val="28"/>
          <w:szCs w:val="28"/>
        </w:rPr>
        <w:t>февраля</w:t>
      </w:r>
      <w:r w:rsidRPr="009F54F7">
        <w:rPr>
          <w:rFonts w:ascii="Times New Roman" w:hAnsi="Times New Roman" w:cs="Times New Roman"/>
          <w:sz w:val="28"/>
          <w:szCs w:val="28"/>
        </w:rPr>
        <w:t xml:space="preserve"> 20</w:t>
      </w:r>
      <w:r w:rsidR="00181D62">
        <w:rPr>
          <w:rFonts w:ascii="Times New Roman" w:hAnsi="Times New Roman" w:cs="Times New Roman"/>
          <w:sz w:val="28"/>
          <w:szCs w:val="28"/>
        </w:rPr>
        <w:t>2</w:t>
      </w:r>
      <w:r w:rsidR="00B92E54">
        <w:rPr>
          <w:rFonts w:ascii="Times New Roman" w:hAnsi="Times New Roman" w:cs="Times New Roman"/>
          <w:sz w:val="28"/>
          <w:szCs w:val="28"/>
        </w:rPr>
        <w:t>1</w:t>
      </w:r>
      <w:bookmarkStart w:id="3" w:name="_GoBack"/>
      <w:bookmarkEnd w:id="3"/>
      <w:r w:rsidRPr="009F54F7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>Работы, отправленные позже указанного срока  Оргкомитетом не принимаются</w:t>
      </w:r>
      <w:proofErr w:type="gramEnd"/>
      <w:r w:rsidRPr="009F54F7">
        <w:rPr>
          <w:rFonts w:ascii="Times New Roman" w:hAnsi="Times New Roman" w:cs="Times New Roman"/>
          <w:sz w:val="28"/>
          <w:szCs w:val="28"/>
        </w:rPr>
        <w:t>, и в Конкурсе не участвуют.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4.3. Для участия в региональном этапе в Оргкомитет необходимо представить: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lastRenderedPageBreak/>
        <w:t>- работы победителей (только I места) муниципального этапа Конкурса. Не более одной работы в каждой номинации и возрастной группе (всего не более 12 работ);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список работ, направляемых на всероссийский этап по номинациям (Приложение №1);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выписку из протокола подведения итогов муниципального этапа;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отчет о проведении Конкурса (Приложение №2);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фотографии работ, направляемых на Конкурс в электронном виде в формате JPEG.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>Конкурсные материалы на региональный этап принимаются по адресу: 61400, г. Пермь, ул. Максима Горького, 49 (e-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>: vdpo59@mail.ru, кон</w:t>
      </w:r>
      <w:r w:rsidR="00181D62">
        <w:rPr>
          <w:rFonts w:ascii="Times New Roman" w:hAnsi="Times New Roman" w:cs="Times New Roman"/>
          <w:sz w:val="28"/>
          <w:szCs w:val="28"/>
        </w:rPr>
        <w:t>тактный телефон: 8(342) 210 -31-</w:t>
      </w:r>
      <w:r w:rsidRPr="009F54F7">
        <w:rPr>
          <w:rFonts w:ascii="Times New Roman" w:hAnsi="Times New Roman" w:cs="Times New Roman"/>
          <w:sz w:val="28"/>
          <w:szCs w:val="28"/>
        </w:rPr>
        <w:t xml:space="preserve">59, </w:t>
      </w:r>
      <w:r w:rsidR="00181D62">
        <w:rPr>
          <w:rFonts w:ascii="Times New Roman" w:hAnsi="Times New Roman" w:cs="Times New Roman"/>
          <w:sz w:val="28"/>
          <w:szCs w:val="28"/>
        </w:rPr>
        <w:t>(</w:t>
      </w:r>
      <w:r w:rsidRPr="009F54F7">
        <w:rPr>
          <w:rFonts w:ascii="Times New Roman" w:hAnsi="Times New Roman" w:cs="Times New Roman"/>
          <w:sz w:val="28"/>
          <w:szCs w:val="28"/>
        </w:rPr>
        <w:t>доб. 108)</w:t>
      </w:r>
      <w:r w:rsidR="00181D62">
        <w:rPr>
          <w:rFonts w:ascii="Times New Roman" w:hAnsi="Times New Roman" w:cs="Times New Roman"/>
          <w:sz w:val="28"/>
          <w:szCs w:val="28"/>
        </w:rPr>
        <w:t xml:space="preserve"> Волкова Анна Евгеньевна.</w:t>
      </w:r>
      <w:proofErr w:type="gramEnd"/>
    </w:p>
    <w:p w:rsidR="00DF5B92" w:rsidRPr="009F54F7" w:rsidRDefault="00DF5B92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НОМИНАЦИИ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5.1. Художественно-изобразительное творчество 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>Технические виды творчества (моделирование, конструирование, макеты, технические приборы, настольные игры, головоломки, кроссворды и т.п.).</w:t>
      </w:r>
      <w:proofErr w:type="gramEnd"/>
    </w:p>
    <w:p w:rsidR="00DF5B92" w:rsidRPr="009F54F7" w:rsidRDefault="009F54F7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ТЕМАТИКА КОНКУРСНЫХ РАБОТ</w:t>
      </w:r>
      <w:bookmarkEnd w:id="4"/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F5B92" w:rsidRPr="009F54F7">
        <w:rPr>
          <w:rFonts w:ascii="Times New Roman" w:hAnsi="Times New Roman" w:cs="Times New Roman"/>
          <w:sz w:val="28"/>
          <w:szCs w:val="28"/>
        </w:rPr>
        <w:t>Предупреждение пожаров от шалости детей с огнем.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F5B92" w:rsidRPr="00DF5B92">
        <w:rPr>
          <w:rFonts w:ascii="Times New Roman" w:hAnsi="Times New Roman" w:cs="Times New Roman"/>
          <w:sz w:val="28"/>
          <w:szCs w:val="28"/>
        </w:rPr>
        <w:t>Действия в условиях пожаров и чрезвычайных ситуаций, оказание помощи пострадавшим.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DF5B92" w:rsidRPr="00DF5B92">
        <w:rPr>
          <w:rFonts w:ascii="Times New Roman" w:hAnsi="Times New Roman" w:cs="Times New Roman"/>
          <w:sz w:val="28"/>
          <w:szCs w:val="28"/>
        </w:rPr>
        <w:t>Работа, учеба и быт профессиональных пожарных и спасателей, работников ВДПО, дружин юных пожарных.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DF5B92" w:rsidRPr="00DF5B92">
        <w:rPr>
          <w:rFonts w:ascii="Times New Roman" w:hAnsi="Times New Roman" w:cs="Times New Roman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DF5B92" w:rsidRPr="00DF5B92">
        <w:rPr>
          <w:rFonts w:ascii="Times New Roman" w:hAnsi="Times New Roman" w:cs="Times New Roman"/>
          <w:sz w:val="28"/>
          <w:szCs w:val="28"/>
        </w:rPr>
        <w:t>История ВДПО.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DF5B92" w:rsidRPr="00DF5B92">
        <w:rPr>
          <w:rFonts w:ascii="Times New Roman" w:hAnsi="Times New Roman" w:cs="Times New Roman"/>
          <w:sz w:val="28"/>
          <w:szCs w:val="28"/>
        </w:rPr>
        <w:t>Пожарно-спасательный спорт.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 </w:t>
      </w:r>
      <w:r w:rsidR="00DF5B92" w:rsidRPr="00DF5B92">
        <w:rPr>
          <w:rFonts w:ascii="Times New Roman" w:hAnsi="Times New Roman" w:cs="Times New Roman"/>
          <w:sz w:val="28"/>
          <w:szCs w:val="28"/>
        </w:rPr>
        <w:t>Современная противопожарная и спасательная техника, перспективы ее развития.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="00DF5B92" w:rsidRPr="00DF5B92">
        <w:rPr>
          <w:rFonts w:ascii="Times New Roman" w:hAnsi="Times New Roman" w:cs="Times New Roman"/>
          <w:sz w:val="28"/>
          <w:szCs w:val="28"/>
        </w:rPr>
        <w:t>Нарушения правил пожарной безопасности, являющиеся причинами возникновения пожаров.</w:t>
      </w:r>
    </w:p>
    <w:p w:rsidR="00DF5B92" w:rsidRPr="009F54F7" w:rsidRDefault="009F54F7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</w:t>
      </w:r>
      <w:bookmarkEnd w:id="5"/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F5B92" w:rsidRPr="00550D82">
        <w:rPr>
          <w:rFonts w:ascii="Times New Roman" w:hAnsi="Times New Roman" w:cs="Times New Roman"/>
          <w:sz w:val="28"/>
          <w:szCs w:val="28"/>
        </w:rPr>
        <w:t>Творческий подход к выполнению работы.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Соответствие заявленной теме.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DF5B92" w:rsidRPr="00550D82">
        <w:rPr>
          <w:rFonts w:ascii="Times New Roman" w:hAnsi="Times New Roman" w:cs="Times New Roman"/>
          <w:sz w:val="28"/>
          <w:szCs w:val="28"/>
        </w:rPr>
        <w:t>Новаторство и оригинальность.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DF5B92" w:rsidRPr="00550D82"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вкус, техника исполнения.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Соответствие работы возрасту учащихся.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proofErr w:type="gramStart"/>
      <w:r w:rsidR="00DF5B92" w:rsidRPr="00550D8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DF5B92" w:rsidRPr="00550D82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изделия).</w:t>
      </w:r>
    </w:p>
    <w:p w:rsidR="00DF5B92" w:rsidRPr="000D5F8D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="00DF5B92" w:rsidRPr="000D5F8D">
        <w:rPr>
          <w:rFonts w:ascii="Times New Roman" w:hAnsi="Times New Roman" w:cs="Times New Roman"/>
          <w:sz w:val="28"/>
          <w:szCs w:val="28"/>
        </w:rPr>
        <w:t>Требования к представленным работам:</w:t>
      </w:r>
      <w:bookmarkEnd w:id="6"/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550D82">
        <w:rPr>
          <w:rFonts w:ascii="Times New Roman" w:hAnsi="Times New Roman" w:cs="Times New Roman"/>
          <w:sz w:val="28"/>
          <w:szCs w:val="28"/>
        </w:rPr>
        <w:t>настенные работы должны быть выполнены на твердой основе в рамках из любого оформительского материала, форматом А</w:t>
      </w:r>
      <w:proofErr w:type="gramStart"/>
      <w:r w:rsidR="00DF5B92" w:rsidRPr="00550D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5B92" w:rsidRPr="00550D82">
        <w:rPr>
          <w:rFonts w:ascii="Times New Roman" w:hAnsi="Times New Roman" w:cs="Times New Roman"/>
          <w:sz w:val="28"/>
          <w:szCs w:val="28"/>
        </w:rPr>
        <w:t>, АЗ, А4;</w:t>
      </w:r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550D82"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мм;</w:t>
      </w:r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550D82">
        <w:rPr>
          <w:rFonts w:ascii="Times New Roman" w:hAnsi="Times New Roman" w:cs="Times New Roman"/>
          <w:sz w:val="28"/>
          <w:szCs w:val="28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регион, Ф.И.О. (полностью) руководителя.</w:t>
      </w:r>
    </w:p>
    <w:p w:rsidR="00DF5B92" w:rsidRPr="009F54F7" w:rsidRDefault="00DF5B92" w:rsidP="009F54F7"/>
    <w:p w:rsidR="00EC4E7B" w:rsidRPr="00DF5B92" w:rsidRDefault="00EC4E7B" w:rsidP="00EC4E7B">
      <w:pPr>
        <w:framePr w:w="5923" w:h="2602" w:hRule="exact" w:wrap="none" w:vAnchor="page" w:hAnchor="page" w:x="3616" w:y="115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F5B92">
        <w:rPr>
          <w:rFonts w:ascii="Times New Roman" w:hAnsi="Times New Roman" w:cs="Times New Roman"/>
          <w:sz w:val="24"/>
          <w:szCs w:val="24"/>
        </w:rPr>
        <w:t>Иванов Петр Сергеевич, 11 лет</w:t>
      </w:r>
      <w:r w:rsidRPr="00DF5B92">
        <w:rPr>
          <w:rFonts w:ascii="Times New Roman" w:hAnsi="Times New Roman" w:cs="Times New Roman"/>
          <w:sz w:val="24"/>
          <w:szCs w:val="24"/>
        </w:rPr>
        <w:br/>
        <w:t>«Пожар в жилом доме»</w:t>
      </w:r>
      <w:r w:rsidRPr="00DF5B92">
        <w:rPr>
          <w:rFonts w:ascii="Times New Roman" w:hAnsi="Times New Roman" w:cs="Times New Roman"/>
          <w:sz w:val="24"/>
          <w:szCs w:val="24"/>
        </w:rPr>
        <w:br/>
        <w:t>Детско-юношеская студия «Вымпел»</w:t>
      </w:r>
      <w:r w:rsidRPr="00DF5B92">
        <w:rPr>
          <w:rFonts w:ascii="Times New Roman" w:hAnsi="Times New Roman" w:cs="Times New Roman"/>
          <w:sz w:val="24"/>
          <w:szCs w:val="24"/>
        </w:rPr>
        <w:br/>
        <w:t>пос. Озерный, Мурманская область</w:t>
      </w:r>
      <w:r w:rsidRPr="00DF5B92">
        <w:rPr>
          <w:rFonts w:ascii="Times New Roman" w:hAnsi="Times New Roman" w:cs="Times New Roman"/>
          <w:sz w:val="24"/>
          <w:szCs w:val="24"/>
        </w:rPr>
        <w:br/>
        <w:t>Руководитель - Мельникова Ольга Борисовна</w:t>
      </w:r>
    </w:p>
    <w:p w:rsidR="00DF5B92" w:rsidRPr="00EC4E7B" w:rsidRDefault="00DF5B92" w:rsidP="00EC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92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F5B92" w:rsidRPr="009F54F7" w:rsidRDefault="00DF5B92" w:rsidP="009F54F7"/>
    <w:p w:rsidR="00DF5B92" w:rsidRPr="009F54F7" w:rsidRDefault="00DF5B92" w:rsidP="009F54F7"/>
    <w:p w:rsidR="00DF5B92" w:rsidRPr="009F54F7" w:rsidRDefault="00DF5B92" w:rsidP="009F54F7"/>
    <w:p w:rsidR="00DF5B92" w:rsidRPr="00DF5B92" w:rsidRDefault="00DF5B92" w:rsidP="009F54F7"/>
    <w:p w:rsidR="00DF5B92" w:rsidRPr="009F54F7" w:rsidRDefault="00DF5B92" w:rsidP="009F54F7"/>
    <w:p w:rsidR="00DF5B92" w:rsidRPr="00DF5B92" w:rsidRDefault="00DF5B92" w:rsidP="00DF5B92"/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Работы, представленные на Конкурс, авторам не возвращаются. Они могут участвовать в выставках и экспозициях, передаваться в благотворительные фонды.</w:t>
      </w:r>
    </w:p>
    <w:p w:rsidR="00DF5B92" w:rsidRPr="00EC4E7B" w:rsidRDefault="00EC4E7B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8.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КОНКУРСОМ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DF5B92" w:rsidRPr="00EC4E7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представителей ПР</w:t>
      </w:r>
      <w:proofErr w:type="gramStart"/>
      <w:r w:rsidR="00DF5B92" w:rsidRPr="00EC4E7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EC4E7B">
        <w:rPr>
          <w:rFonts w:ascii="Times New Roman" w:hAnsi="Times New Roman" w:cs="Times New Roman"/>
          <w:sz w:val="28"/>
          <w:szCs w:val="28"/>
        </w:rPr>
        <w:t xml:space="preserve"> «ВДПО», Министерства </w:t>
      </w:r>
      <w:r w:rsidR="000D5F8D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Конкурса формируются Оргкомитеты и жюри на местах, куда входят представители ВДПО и представители других заинтересованных организаций.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На основе данного Положения разрабатываются Положения о муниципальном этапе Конкурса.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</w:t>
      </w:r>
      <w:r w:rsidR="00DF5B92" w:rsidRPr="00DF5B92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утверждает состав жюри этапов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принимает конкурсные материалы;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время и место проведения регионального этапа (финала);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информирует о ходе проведения Конкурса и его итогах на сайте </w:t>
      </w:r>
      <w:hyperlink r:id="rId7" w:history="1">
        <w:r w:rsidR="00DF5B92" w:rsidRPr="00DF5B92">
          <w:rPr>
            <w:rFonts w:ascii="Times New Roman" w:hAnsi="Times New Roman" w:cs="Times New Roman"/>
            <w:sz w:val="28"/>
            <w:szCs w:val="28"/>
          </w:rPr>
          <w:t>www.vdpo59.ru</w:t>
        </w:r>
      </w:hyperlink>
      <w:r w:rsidR="00093C97">
        <w:rPr>
          <w:rFonts w:ascii="Times New Roman" w:hAnsi="Times New Roman" w:cs="Times New Roman"/>
          <w:sz w:val="28"/>
          <w:szCs w:val="28"/>
        </w:rPr>
        <w:t>.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DF5B92" w:rsidRPr="00DF5B9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проводит оценку конкурсных работ (выступлений) в соответствии с критериями;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кандидатуры победителя и призеров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 отсутствии работ (выступлений), заслуживающих поощрения, не присуждать призовые места;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EC4E7B">
        <w:rPr>
          <w:rFonts w:ascii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DF5B92" w:rsidRDefault="00DF5B92" w:rsidP="009F54F7"/>
    <w:p w:rsidR="00EC4E7B" w:rsidRDefault="00EC4E7B" w:rsidP="009F54F7"/>
    <w:p w:rsidR="00EC4E7B" w:rsidRPr="009F54F7" w:rsidRDefault="00EC4E7B" w:rsidP="009F54F7"/>
    <w:p w:rsidR="00DF5B92" w:rsidRPr="009F54F7" w:rsidRDefault="00EC4E7B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9.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9.1.</w:t>
      </w:r>
      <w:r w:rsidRPr="00EC4E7B">
        <w:rPr>
          <w:rFonts w:ascii="Times New Roman" w:hAnsi="Times New Roman" w:cs="Times New Roman"/>
          <w:sz w:val="28"/>
          <w:szCs w:val="28"/>
        </w:rPr>
        <w:tab/>
        <w:t xml:space="preserve"> Победители определяются в четырех возрастных группах: до 7 лет, 8-10 лет, 11 - 14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9.2.</w:t>
      </w:r>
      <w:r w:rsidRPr="00EC4E7B">
        <w:rPr>
          <w:rFonts w:ascii="Times New Roman" w:hAnsi="Times New Roman" w:cs="Times New Roman"/>
          <w:sz w:val="28"/>
          <w:szCs w:val="28"/>
        </w:rPr>
        <w:tab/>
        <w:t>В процессе подведения итогов могут проводиться выставки конкурсных работ.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9.3.</w:t>
      </w:r>
      <w:r w:rsidRPr="00EC4E7B">
        <w:rPr>
          <w:rFonts w:ascii="Times New Roman" w:hAnsi="Times New Roman" w:cs="Times New Roman"/>
          <w:sz w:val="28"/>
          <w:szCs w:val="28"/>
        </w:rPr>
        <w:tab/>
        <w:t>После подведения итогов регионального этапа Конкурса оформляется Протокол с результатами.</w:t>
      </w:r>
    </w:p>
    <w:p w:rsidR="00DF5B92" w:rsidRPr="00EC4E7B" w:rsidRDefault="00EC4E7B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НАГРАЖДЕНИЕ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10.1.</w:t>
      </w:r>
      <w:r w:rsidRPr="00EC4E7B">
        <w:rPr>
          <w:rFonts w:ascii="Times New Roman" w:hAnsi="Times New Roman" w:cs="Times New Roman"/>
          <w:sz w:val="28"/>
          <w:szCs w:val="28"/>
        </w:rPr>
        <w:tab/>
        <w:t>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10.2.</w:t>
      </w:r>
      <w:r w:rsidRPr="00EC4E7B">
        <w:rPr>
          <w:rFonts w:ascii="Times New Roman" w:hAnsi="Times New Roman" w:cs="Times New Roman"/>
          <w:sz w:val="28"/>
          <w:szCs w:val="28"/>
        </w:rPr>
        <w:tab/>
        <w:t>Победители и призеры награждаются грамотами, ценными и памятными подарками. Результаты Конкурса публикуются на сайте ПР</w:t>
      </w:r>
      <w:proofErr w:type="gramStart"/>
      <w:r w:rsidRPr="00EC4E7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C4E7B">
        <w:rPr>
          <w:rFonts w:ascii="Times New Roman" w:hAnsi="Times New Roman" w:cs="Times New Roman"/>
          <w:sz w:val="28"/>
          <w:szCs w:val="28"/>
        </w:rPr>
        <w:t xml:space="preserve"> «ВДПО».</w:t>
      </w:r>
    </w:p>
    <w:p w:rsidR="00DF5B92" w:rsidRPr="009F54F7" w:rsidRDefault="00DF5B92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11.  ФИНАНСИРОВАНИЕ КОНКУРСА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DF5B92" w:rsidRDefault="008A548E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A548E">
        <w:rPr>
          <w:rFonts w:ascii="Times New Roman" w:hAnsi="Times New Roman" w:cs="Times New Roman"/>
          <w:sz w:val="28"/>
          <w:szCs w:val="28"/>
        </w:rPr>
        <w:t xml:space="preserve">Положение разработала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548E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0D5F8D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A548E">
        <w:rPr>
          <w:rFonts w:ascii="Times New Roman" w:hAnsi="Times New Roman" w:cs="Times New Roman"/>
          <w:sz w:val="28"/>
          <w:szCs w:val="28"/>
        </w:rPr>
        <w:t>социально-ориентированной деятельности Пермского регионального отделения ВДПО – Волкова Анна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DB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DB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DB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AE8">
        <w:rPr>
          <w:rFonts w:ascii="Times New Roman" w:hAnsi="Times New Roman" w:cs="Times New Roman"/>
          <w:i/>
          <w:sz w:val="28"/>
          <w:szCs w:val="28"/>
        </w:rPr>
        <w:lastRenderedPageBreak/>
        <w:t>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B5AE8" w:rsidRPr="00DB5AE8" w:rsidRDefault="00DB5AE8" w:rsidP="00DB5A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AE8" w:rsidRPr="00DB5AE8" w:rsidRDefault="00DB5AE8" w:rsidP="00DB5A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8">
        <w:rPr>
          <w:rFonts w:ascii="Times New Roman" w:hAnsi="Times New Roman" w:cs="Times New Roman"/>
          <w:b/>
          <w:sz w:val="28"/>
          <w:szCs w:val="28"/>
        </w:rPr>
        <w:t>Список работ</w:t>
      </w:r>
    </w:p>
    <w:p w:rsidR="00DB5AE8" w:rsidRPr="00DB5AE8" w:rsidRDefault="00DB5AE8" w:rsidP="00DB5A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E8">
        <w:rPr>
          <w:rFonts w:ascii="Times New Roman" w:hAnsi="Times New Roman" w:cs="Times New Roman"/>
          <w:b/>
          <w:sz w:val="28"/>
          <w:szCs w:val="28"/>
        </w:rPr>
        <w:t>участников муниципального  этапа по номинациям</w:t>
      </w: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89"/>
        <w:gridCol w:w="1229"/>
        <w:gridCol w:w="960"/>
        <w:gridCol w:w="1555"/>
        <w:gridCol w:w="2064"/>
        <w:gridCol w:w="1776"/>
      </w:tblGrid>
      <w:tr w:rsidR="00DB5AE8" w:rsidRPr="00DB5AE8" w:rsidTr="00DB5AE8">
        <w:trPr>
          <w:trHeight w:hRule="exact" w:val="11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B5AE8" w:rsidRPr="00DB5AE8" w:rsidRDefault="00DB5AE8" w:rsidP="00DB5AE8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Фото</w:t>
            </w:r>
          </w:p>
          <w:p w:rsidR="00DB5AE8" w:rsidRPr="00DB5AE8" w:rsidRDefault="00DB5AE8" w:rsidP="00DB5AE8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DB5AE8" w:rsidRPr="00DB5AE8" w:rsidRDefault="00DB5AE8" w:rsidP="00DB5AE8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возраст конкурсанта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DB5AE8" w:rsidRPr="00DB5AE8" w:rsidRDefault="00DB5AE8" w:rsidP="00DB5AE8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AE8" w:rsidRPr="00DB5AE8" w:rsidRDefault="00DB5AE8" w:rsidP="00DB5AE8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педагога (ПОЛНОСТЬЮ)</w:t>
            </w:r>
          </w:p>
        </w:tc>
      </w:tr>
      <w:tr w:rsidR="00DB5AE8" w:rsidRPr="00DB5AE8" w:rsidTr="00DB5AE8">
        <w:trPr>
          <w:trHeight w:hRule="exact" w:val="576"/>
        </w:trPr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Художественно-изобразительное творчество</w:t>
            </w: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4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DB5AE8">
              <w:rPr>
                <w:rFonts w:ascii="CordiaUPC" w:eastAsia="CordiaUPC" w:hAnsi="CordiaUPC" w:cs="CordiaUPC"/>
                <w:color w:val="000000"/>
                <w:sz w:val="44"/>
                <w:szCs w:val="44"/>
                <w:lang w:eastAsia="ru-RU" w:bidi="ru-RU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76"/>
        </w:trPr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Декоративно-прикладное творчество</w:t>
            </w:r>
          </w:p>
        </w:tc>
      </w:tr>
      <w:tr w:rsidR="00DB5AE8" w:rsidRPr="00DB5AE8" w:rsidTr="00DB5AE8">
        <w:trPr>
          <w:trHeight w:hRule="exact" w:val="5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4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DB5AE8">
              <w:rPr>
                <w:rFonts w:ascii="CordiaUPC" w:eastAsia="CordiaUPC" w:hAnsi="CordiaUPC" w:cs="CordiaUPC"/>
                <w:color w:val="000000"/>
                <w:sz w:val="44"/>
                <w:szCs w:val="44"/>
                <w:lang w:eastAsia="ru-RU" w:bidi="ru-RU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71"/>
        </w:trPr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Технические виды творчества</w:t>
            </w:r>
          </w:p>
        </w:tc>
      </w:tr>
      <w:tr w:rsidR="00DB5AE8" w:rsidRPr="00DB5AE8" w:rsidTr="00DB5AE8">
        <w:trPr>
          <w:trHeight w:hRule="exact" w:val="5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4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DB5AE8">
              <w:rPr>
                <w:rFonts w:ascii="CordiaUPC" w:eastAsia="CordiaUPC" w:hAnsi="CordiaUPC" w:cs="CordiaUPC"/>
                <w:color w:val="000000"/>
                <w:sz w:val="44"/>
                <w:szCs w:val="44"/>
                <w:lang w:eastAsia="ru-RU" w:bidi="ru-RU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AE8" w:rsidRPr="00DB5AE8" w:rsidRDefault="00DB5AE8" w:rsidP="00DB5AE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B5AE8" w:rsidRPr="00DB5AE8" w:rsidTr="00DB5AE8">
        <w:trPr>
          <w:trHeight w:hRule="exact" w:val="6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AE8" w:rsidRPr="00DB5AE8" w:rsidRDefault="00DB5AE8" w:rsidP="00DB5AE8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B5AE8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AE8" w:rsidRPr="008A548E" w:rsidRDefault="00DB5AE8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AE8" w:rsidRPr="008A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A6"/>
    <w:multiLevelType w:val="multilevel"/>
    <w:tmpl w:val="E5A6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5E22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558D6"/>
    <w:multiLevelType w:val="multilevel"/>
    <w:tmpl w:val="A2E0E4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6001D9"/>
    <w:multiLevelType w:val="multilevel"/>
    <w:tmpl w:val="3000D4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B5899"/>
    <w:multiLevelType w:val="multilevel"/>
    <w:tmpl w:val="49686A4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104DC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B67B1"/>
    <w:multiLevelType w:val="hybridMultilevel"/>
    <w:tmpl w:val="85F224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F659B"/>
    <w:multiLevelType w:val="hybridMultilevel"/>
    <w:tmpl w:val="3C8C1A7C"/>
    <w:lvl w:ilvl="0" w:tplc="1B3E9A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2"/>
    <w:rsid w:val="00093C97"/>
    <w:rsid w:val="000D5F8D"/>
    <w:rsid w:val="00181D62"/>
    <w:rsid w:val="00415BE6"/>
    <w:rsid w:val="008A548E"/>
    <w:rsid w:val="009F54F7"/>
    <w:rsid w:val="00A85647"/>
    <w:rsid w:val="00B92E54"/>
    <w:rsid w:val="00DB5AE8"/>
    <w:rsid w:val="00DF5B92"/>
    <w:rsid w:val="00EC4E7B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dpo5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B785-C747-4496-BF05-EFA512D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2020-01-13T05:48:00Z</cp:lastPrinted>
  <dcterms:created xsi:type="dcterms:W3CDTF">2019-12-16T06:23:00Z</dcterms:created>
  <dcterms:modified xsi:type="dcterms:W3CDTF">2021-01-14T06:41:00Z</dcterms:modified>
</cp:coreProperties>
</file>